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084" w:themeColor="accent5" w:themeTint="66"/>
  <w:body>
    <w:p w:rsidR="00580AB1" w:rsidRPr="00B23C68" w:rsidRDefault="00DB2510" w:rsidP="00DB2510">
      <w:pPr>
        <w:jc w:val="both"/>
        <w:rPr>
          <w:i/>
          <w:sz w:val="44"/>
          <w:szCs w:val="44"/>
        </w:rPr>
      </w:pPr>
      <w:r>
        <w:rPr>
          <w:i/>
          <w:color w:val="7030A0"/>
          <w:sz w:val="44"/>
          <w:szCs w:val="44"/>
        </w:rPr>
        <w:t xml:space="preserve">       </w:t>
      </w:r>
      <w:r w:rsidR="00CF2DA7">
        <w:rPr>
          <w:i/>
          <w:sz w:val="44"/>
          <w:szCs w:val="44"/>
        </w:rPr>
        <w:t>В поездке</w:t>
      </w:r>
      <w:bookmarkStart w:id="0" w:name="_GoBack"/>
      <w:bookmarkEnd w:id="0"/>
      <w:r w:rsidR="0070248C" w:rsidRPr="00B23C68">
        <w:rPr>
          <w:i/>
          <w:sz w:val="44"/>
          <w:szCs w:val="44"/>
        </w:rPr>
        <w:t xml:space="preserve"> в Енисейск, мне понравилось в Богоявленском соборе. Также мне понравилось в фото-избе. В фото-избе мне понравилось тем, что можно было</w:t>
      </w:r>
      <w:r w:rsidR="00143D1B" w:rsidRPr="00B23C68">
        <w:rPr>
          <w:i/>
          <w:sz w:val="44"/>
          <w:szCs w:val="44"/>
        </w:rPr>
        <w:t xml:space="preserve"> все потрогать и посмотреть</w:t>
      </w:r>
      <w:r w:rsidR="0070248C" w:rsidRPr="00B23C68">
        <w:rPr>
          <w:i/>
          <w:sz w:val="44"/>
          <w:szCs w:val="44"/>
        </w:rPr>
        <w:t>,</w:t>
      </w:r>
      <w:r w:rsidR="00143D1B" w:rsidRPr="00B23C68">
        <w:rPr>
          <w:i/>
          <w:sz w:val="44"/>
          <w:szCs w:val="44"/>
        </w:rPr>
        <w:t xml:space="preserve"> </w:t>
      </w:r>
      <w:r w:rsidR="0070248C" w:rsidRPr="00B23C68">
        <w:rPr>
          <w:i/>
          <w:sz w:val="44"/>
          <w:szCs w:val="44"/>
        </w:rPr>
        <w:t>походить в парке по мостикам и посидеть в беседке.</w:t>
      </w:r>
      <w:r w:rsidR="00143D1B" w:rsidRPr="00B23C68">
        <w:rPr>
          <w:i/>
          <w:sz w:val="44"/>
          <w:szCs w:val="44"/>
        </w:rPr>
        <w:t xml:space="preserve"> Также было интересно ходить по набережной, смотреть памятники и известные красивые здания.</w:t>
      </w:r>
      <w:r w:rsidRPr="00B23C68">
        <w:rPr>
          <w:i/>
          <w:sz w:val="44"/>
          <w:szCs w:val="44"/>
        </w:rPr>
        <w:t xml:space="preserve"> </w:t>
      </w:r>
    </w:p>
    <w:p w:rsidR="00DB2510" w:rsidRPr="001B6317" w:rsidRDefault="00DB2510" w:rsidP="001B6317">
      <w:pPr>
        <w:jc w:val="both"/>
        <w:rPr>
          <w:i/>
          <w:sz w:val="44"/>
          <w:szCs w:val="44"/>
        </w:rPr>
      </w:pPr>
      <w:r w:rsidRPr="00B23C68">
        <w:rPr>
          <w:i/>
          <w:sz w:val="44"/>
          <w:szCs w:val="44"/>
        </w:rPr>
        <w:t xml:space="preserve">                                                            Ф. Лида.</w:t>
      </w:r>
    </w:p>
    <w:sectPr w:rsidR="00DB2510" w:rsidRPr="001B6317" w:rsidSect="00DB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92"/>
    <w:rsid w:val="00143D1B"/>
    <w:rsid w:val="001B6317"/>
    <w:rsid w:val="00580AB1"/>
    <w:rsid w:val="0070248C"/>
    <w:rsid w:val="009B6292"/>
    <w:rsid w:val="00B23C68"/>
    <w:rsid w:val="00CF2DA7"/>
    <w:rsid w:val="00D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8555-4E34-4BCB-9624-A5E826CF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510"/>
  </w:style>
  <w:style w:type="paragraph" w:styleId="1">
    <w:name w:val="heading 1"/>
    <w:basedOn w:val="a"/>
    <w:next w:val="a"/>
    <w:link w:val="10"/>
    <w:uiPriority w:val="9"/>
    <w:qFormat/>
    <w:rsid w:val="00DB251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51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51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5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5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5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5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8230C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5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51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591200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10"/>
    <w:rPr>
      <w:rFonts w:asciiTheme="majorHAnsi" w:eastAsiaTheme="majorEastAsia" w:hAnsiTheme="majorHAnsi" w:cstheme="majorBidi"/>
      <w:color w:val="B43412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DB2510"/>
    <w:rPr>
      <w:rFonts w:asciiTheme="majorHAnsi" w:eastAsiaTheme="majorEastAsia" w:hAnsiTheme="majorHAnsi" w:cstheme="majorBidi"/>
      <w:color w:val="F49B00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2510"/>
    <w:rPr>
      <w:rFonts w:asciiTheme="majorHAnsi" w:eastAsiaTheme="majorEastAsia" w:hAnsiTheme="majorHAnsi" w:cstheme="majorBidi"/>
      <w:color w:val="851C00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2510"/>
    <w:rPr>
      <w:rFonts w:asciiTheme="majorHAnsi" w:eastAsiaTheme="majorEastAsia" w:hAnsiTheme="majorHAnsi" w:cstheme="majorBidi"/>
      <w:i/>
      <w:iCs/>
      <w:color w:val="987200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DB2510"/>
    <w:rPr>
      <w:rFonts w:asciiTheme="majorHAnsi" w:eastAsiaTheme="majorEastAsia" w:hAnsiTheme="majorHAnsi" w:cstheme="majorBidi"/>
      <w:i/>
      <w:iCs/>
      <w:color w:val="A36800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B2510"/>
    <w:rPr>
      <w:rFonts w:asciiTheme="majorHAnsi" w:eastAsiaTheme="majorEastAsia" w:hAnsiTheme="majorHAnsi" w:cstheme="majorBidi"/>
      <w:i/>
      <w:iCs/>
      <w:color w:val="591200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DB2510"/>
    <w:rPr>
      <w:rFonts w:asciiTheme="majorHAnsi" w:eastAsiaTheme="majorEastAsia" w:hAnsiTheme="majorHAnsi" w:cstheme="majorBidi"/>
      <w:color w:val="78230C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B2510"/>
    <w:rPr>
      <w:rFonts w:asciiTheme="majorHAnsi" w:eastAsiaTheme="majorEastAsia" w:hAnsiTheme="majorHAnsi" w:cstheme="majorBidi"/>
      <w:color w:val="A36800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B2510"/>
    <w:rPr>
      <w:rFonts w:asciiTheme="majorHAnsi" w:eastAsiaTheme="majorEastAsia" w:hAnsiTheme="majorHAnsi" w:cstheme="majorBidi"/>
      <w:color w:val="591200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DB2510"/>
    <w:pPr>
      <w:spacing w:line="240" w:lineRule="auto"/>
    </w:pPr>
    <w:rPr>
      <w:b/>
      <w:bCs/>
      <w:smallCaps/>
      <w:color w:val="E84C22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DB25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510"/>
    <w:rPr>
      <w:rFonts w:asciiTheme="majorHAnsi" w:eastAsiaTheme="majorEastAsia" w:hAnsiTheme="majorHAnsi" w:cstheme="majorBidi"/>
      <w:color w:val="B43412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51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DB2510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DB2510"/>
    <w:rPr>
      <w:b/>
      <w:bCs/>
    </w:rPr>
  </w:style>
  <w:style w:type="character" w:styleId="a9">
    <w:name w:val="Emphasis"/>
    <w:basedOn w:val="a0"/>
    <w:uiPriority w:val="20"/>
    <w:qFormat/>
    <w:rsid w:val="00DB2510"/>
    <w:rPr>
      <w:i/>
      <w:iCs/>
    </w:rPr>
  </w:style>
  <w:style w:type="paragraph" w:styleId="aa">
    <w:name w:val="No Spacing"/>
    <w:uiPriority w:val="1"/>
    <w:qFormat/>
    <w:rsid w:val="00DB251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B2510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B251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B251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DB2510"/>
    <w:rPr>
      <w:rFonts w:asciiTheme="majorHAnsi" w:eastAsiaTheme="majorEastAsia" w:hAnsiTheme="majorHAnsi" w:cstheme="majorBidi"/>
      <w:color w:val="E84C22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DB2510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B2510"/>
    <w:rPr>
      <w:b w:val="0"/>
      <w:bCs w:val="0"/>
      <w:i/>
      <w:iCs/>
      <w:color w:val="E84C22" w:themeColor="accent1"/>
    </w:rPr>
  </w:style>
  <w:style w:type="character" w:styleId="af">
    <w:name w:val="Subtle Reference"/>
    <w:basedOn w:val="a0"/>
    <w:uiPriority w:val="31"/>
    <w:qFormat/>
    <w:rsid w:val="00DB2510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B2510"/>
    <w:rPr>
      <w:b/>
      <w:bCs/>
      <w:smallCaps/>
      <w:color w:val="E84C22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DB2510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B2510"/>
    <w:pPr>
      <w:outlineLvl w:val="9"/>
    </w:pPr>
  </w:style>
  <w:style w:type="paragraph" w:styleId="af3">
    <w:name w:val="List Paragraph"/>
    <w:basedOn w:val="a"/>
    <w:uiPriority w:val="34"/>
    <w:qFormat/>
    <w:rsid w:val="00DB2510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B23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23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7</cp:revision>
  <cp:lastPrinted>2022-04-18T12:34:00Z</cp:lastPrinted>
  <dcterms:created xsi:type="dcterms:W3CDTF">2022-04-11T11:35:00Z</dcterms:created>
  <dcterms:modified xsi:type="dcterms:W3CDTF">2022-04-21T04:00:00Z</dcterms:modified>
</cp:coreProperties>
</file>