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96" w:rsidRPr="00902EE2" w:rsidRDefault="00E66196" w:rsidP="00E66196">
      <w:pPr>
        <w:spacing w:before="100" w:beforeAutospacing="1" w:after="100" w:afterAutospacing="1"/>
        <w:ind w:left="-567" w:firstLine="851"/>
        <w:jc w:val="center"/>
        <w:outlineLvl w:val="3"/>
        <w:rPr>
          <w:rFonts w:eastAsia="Calibri"/>
          <w:b/>
        </w:rPr>
      </w:pPr>
      <w:bookmarkStart w:id="0" w:name="_GoBack"/>
      <w:bookmarkEnd w:id="0"/>
      <w:r w:rsidRPr="00902EE2">
        <w:rPr>
          <w:rFonts w:eastAsia="Calibri"/>
          <w:b/>
        </w:rPr>
        <w:t>КАК ПРЕДОТВРАТИТЬ ПОДРОСТКОВЫЙ СУИЦИД?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(Памятка для педагогов и родителей)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Самоубийство у подростка не возникнет само по себе, без причины. Суицидальная готовность возникает на фоне длительных психотравмирующих переживаний.</w:t>
      </w:r>
      <w:r w:rsidRPr="0073693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sz w:val="28"/>
          <w:szCs w:val="28"/>
        </w:rPr>
        <w:t xml:space="preserve">Психологический смысл подросткового суицида – крик о помощи, стремление привлечь внимание к своему страданию. Настоящего желания смерти нет, представление о смерти крайне неотчетливо и не сформировано.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Причиной</w:t>
      </w:r>
      <w:r w:rsidRPr="00736932">
        <w:rPr>
          <w:rFonts w:ascii="Times New Roman" w:eastAsia="Calibri" w:hAnsi="Times New Roman"/>
          <w:sz w:val="28"/>
          <w:szCs w:val="28"/>
        </w:rPr>
        <w:t xml:space="preserve"> подросткового суицида может быть отягощенное социальное окружение, неблагополучная семья, одиночество и заброшенность, отсутствие опоры  на взрослого.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Мотивы суицида</w:t>
      </w:r>
      <w:r w:rsidRPr="00736932">
        <w:rPr>
          <w:rFonts w:ascii="Times New Roman" w:eastAsia="Calibri" w:hAnsi="Times New Roman"/>
          <w:sz w:val="28"/>
          <w:szCs w:val="28"/>
        </w:rPr>
        <w:t>, как правило, незначительны: двойка по предмету, обида на взрослого, переживание несправедливого обращения и т.п.</w:t>
      </w:r>
      <w:r w:rsidRPr="00736932">
        <w:rPr>
          <w:rFonts w:ascii="Times New Roman" w:eastAsia="Calibri" w:hAnsi="Times New Roman"/>
          <w:sz w:val="28"/>
          <w:szCs w:val="28"/>
        </w:rPr>
        <w:br/>
      </w:r>
      <w:r w:rsidRPr="00736932">
        <w:rPr>
          <w:rFonts w:ascii="Times New Roman" w:eastAsia="Calibri" w:hAnsi="Times New Roman"/>
          <w:b/>
          <w:sz w:val="28"/>
          <w:szCs w:val="28"/>
        </w:rPr>
        <w:t>Внешние причины суицида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Неблагополучная семья: тяжелый психологический климат, конфликты родителей, алкоголизм в семье, утрата родителей;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Беспризорность подростка, отсутствие опоры на значимого взрослого, который бы занимался подростком;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Неблагоприятное положение подростка в семье: отвержение,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назойливая опека, жестокость, критичность к любым проявлениям </w:t>
      </w:r>
      <w:r w:rsidRPr="00736932">
        <w:rPr>
          <w:rFonts w:ascii="Times New Roman" w:eastAsia="Calibri" w:hAnsi="Times New Roman"/>
          <w:sz w:val="28"/>
          <w:szCs w:val="28"/>
        </w:rPr>
        <w:br/>
        <w:t>подростка;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Отсутствие у подростка друзей, отвержение в учебной группе;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Серия неудач в учебе, общении, межличностных отношениях с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родственниками и взрослыми. Наличие опыта самоубийства в прошлом, наличие примера самоубийств в близком окружении, особенно родителей и друзей;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Максималистические черты характера, склонность к бескомпромиссным решениям и поступкам, деление мира на белое и черное.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Снижение ресурсов личности, позволяющих противостоять трудностям: депрессия, стрессовые состояния, беспомощность, болезни, насилие в близком окружении, истощенность физического или психического плана, неопытность и неумение преодолевать трудности.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Накапливание негативных переживаний может создать неблагоприятную почву для срыва у подростков.  Негативные пе</w:t>
      </w:r>
      <w:r>
        <w:rPr>
          <w:rFonts w:ascii="Times New Roman" w:eastAsia="Calibri" w:hAnsi="Times New Roman"/>
          <w:sz w:val="28"/>
          <w:szCs w:val="28"/>
        </w:rPr>
        <w:t xml:space="preserve">реживания возникают в ответ на </w:t>
      </w:r>
      <w:r w:rsidRPr="00736932">
        <w:rPr>
          <w:rFonts w:ascii="Times New Roman" w:eastAsia="Calibri" w:hAnsi="Times New Roman"/>
          <w:sz w:val="28"/>
          <w:szCs w:val="28"/>
        </w:rPr>
        <w:t>семейные конфликты, частые наказания, н</w:t>
      </w:r>
      <w:r>
        <w:rPr>
          <w:rFonts w:ascii="Times New Roman" w:eastAsia="Calibri" w:hAnsi="Times New Roman"/>
          <w:sz w:val="28"/>
          <w:szCs w:val="28"/>
        </w:rPr>
        <w:t xml:space="preserve">едовольство родителей друзьями </w:t>
      </w:r>
      <w:r w:rsidRPr="00736932">
        <w:rPr>
          <w:rFonts w:ascii="Times New Roman" w:eastAsia="Calibri" w:hAnsi="Times New Roman"/>
          <w:sz w:val="28"/>
          <w:szCs w:val="28"/>
        </w:rPr>
        <w:t>детей, частое морализование старших и взрослых.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Характерные черты подросткового суицида: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суициду предшествуют кратковременные, объективно нетяжелые </w:t>
      </w:r>
      <w:r w:rsidRPr="00736932">
        <w:rPr>
          <w:rFonts w:ascii="Times New Roman" w:eastAsia="Calibri" w:hAnsi="Times New Roman"/>
          <w:sz w:val="28"/>
          <w:szCs w:val="28"/>
        </w:rPr>
        <w:br/>
        <w:t>конфликты в сферах близких отношений (в семье, школе, группе);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конфликт воспринимается как крайне значимый и травматичный, </w:t>
      </w:r>
      <w:r w:rsidRPr="00736932">
        <w:rPr>
          <w:rFonts w:ascii="Times New Roman" w:eastAsia="Calibri" w:hAnsi="Times New Roman"/>
          <w:sz w:val="28"/>
          <w:szCs w:val="28"/>
        </w:rPr>
        <w:br/>
        <w:t>вызывая внутренний кризис и драматизацию событий;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lastRenderedPageBreak/>
        <w:t xml:space="preserve"> суицидальный поступок воспринимается в романтически-героическом ореоле: как смелый вызов, как решительное действие, как </w:t>
      </w:r>
      <w:r w:rsidRPr="00736932">
        <w:rPr>
          <w:rFonts w:ascii="Times New Roman" w:eastAsia="Calibri" w:hAnsi="Times New Roman"/>
          <w:sz w:val="28"/>
          <w:szCs w:val="28"/>
        </w:rPr>
        <w:br/>
        <w:t>мужественное решение и т.п.;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суицидное поведение демонстративно, в нем есть признаки «игры на публику»;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суицидальное поведение регулируется скорее порывом, аффектом, в нем нет продуманности, взвешенности, точного просчета;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средства самоубийства выбраны неумело (прыжок с балкона 2-3 этажа, малотоксические вещества, тонкая веревка и т.п.).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Абсолютно точных признаков суицидального риска нет, но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наиболее общими </w:t>
      </w:r>
      <w:r w:rsidRPr="00736932">
        <w:rPr>
          <w:rFonts w:ascii="Times New Roman" w:eastAsia="Calibri" w:hAnsi="Times New Roman"/>
          <w:b/>
          <w:sz w:val="28"/>
          <w:szCs w:val="28"/>
        </w:rPr>
        <w:t>признаками замышляемого суицида</w:t>
      </w:r>
      <w:r w:rsidRPr="00736932">
        <w:rPr>
          <w:rFonts w:ascii="Times New Roman" w:eastAsia="Calibri" w:hAnsi="Times New Roman"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b/>
          <w:sz w:val="28"/>
          <w:szCs w:val="28"/>
        </w:rPr>
        <w:t>являются:</w:t>
      </w:r>
      <w:r w:rsidRPr="00736932">
        <w:rPr>
          <w:rFonts w:ascii="Times New Roman" w:eastAsia="Calibri" w:hAnsi="Times New Roman"/>
          <w:sz w:val="28"/>
          <w:szCs w:val="28"/>
        </w:rPr>
        <w:t xml:space="preserve"> разговоры на темы самоубийств, смерти, сны с сюжетами катастроф, сны с гибелью людей или собственной гибелью, повышенный интерес к орудиям лишения себя жизни, рассуждения об утрате смысла жизни, письма или разговоры прощального характера.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На готовность к суициду могут указывать признаки изменившегося поведения у подростков: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тревожно-возбужденное поведение,  внешне даже похожее на подъем, однако, с проявлениями суеты, спешки;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Затяжные нарушения сна: подростка преследуют страшные сны с </w:t>
      </w:r>
      <w:r w:rsidRPr="00736932">
        <w:rPr>
          <w:rFonts w:ascii="Times New Roman" w:eastAsia="Calibri" w:hAnsi="Times New Roman"/>
          <w:sz w:val="28"/>
          <w:szCs w:val="28"/>
        </w:rPr>
        <w:br/>
        <w:t>картинами катаклизмов, катастроф, аварий или зловещих животных;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Напряжение аффекта, периодически разряжаемого внешне немотивированной агрессией;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депрессивное состояние, апатия, безмолвие: подросток тяжел на подъем, уходит от обязанностей, бессмысленно проводит время, в поведении заметно оцепенение, сонливость;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Выраженное чувство несостоятельности, вины, стыда за себя,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отчетливая неуверенность в себе. Этот синдром может маскироваться </w:t>
      </w:r>
      <w:r w:rsidRPr="00736932">
        <w:rPr>
          <w:rFonts w:ascii="Times New Roman" w:eastAsia="Calibri" w:hAnsi="Times New Roman"/>
          <w:sz w:val="28"/>
          <w:szCs w:val="28"/>
        </w:rPr>
        <w:br/>
        <w:t>нарочитой бравадой, вызывающим поведением, дерзостью;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Тяжело протекающий пубертат с выраженными соматическими </w:t>
      </w:r>
      <w:r w:rsidRPr="00736932">
        <w:rPr>
          <w:rFonts w:ascii="Times New Roman" w:eastAsia="Calibri" w:hAnsi="Times New Roman"/>
          <w:sz w:val="28"/>
          <w:szCs w:val="28"/>
        </w:rPr>
        <w:br/>
        <w:t>эндокринными и нервно-психическими нарушениями;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Употребление алкоголя, токсикомания, наркомания.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ВАШИ ДЕЙСТВИЯ ПРИ ПОДОЗРЕНИИ НА ПОПЫТКУ СУИЦИДА У ПОДРОСТКА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Самое главное!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оставлять подростка без присмотра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Убрать все потенциально опасные предметы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Доверительный разговор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Обращение к специалисту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hAnsi="Times New Roman"/>
          <w:b/>
          <w:bCs/>
          <w:sz w:val="28"/>
          <w:szCs w:val="28"/>
        </w:rPr>
        <w:t>Рекомендации педагогам и родителям в случае, если у ребенка замечена склонность к самоубийству.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Внимательно выслушайте решившегося на самоубийство подростка, в состоянии душевного кризиса, прежде всего необходим кто-нибудь, кто готов выслушать. Приложите все усилия, чтобы понять проблему, скрытую за словами.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lastRenderedPageBreak/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 Внимательно отнеситесь ко всем, даже самым незначительным обидам и жалобам.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Во время доверительной беседы подростка  необходимо убедить в следующем: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тяжелое эмоциональное состояние, переживаемое им в настоящий момент является, временным;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его жизнь нужна родным, близким, друзьям и уход его из жизни станет для них тяжелым ударом;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Поддерживайте подростка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(психолог, врач). В противном случае, обратитесь к ним сами, чтобы вместе разобрать стратегию помощи.</w:t>
      </w:r>
    </w:p>
    <w:p w:rsidR="00E66196" w:rsidRPr="00516EC2" w:rsidRDefault="00E66196" w:rsidP="00E66196">
      <w:pPr>
        <w:tabs>
          <w:tab w:val="left" w:pos="5171"/>
        </w:tabs>
        <w:rPr>
          <w:sz w:val="20"/>
          <w:szCs w:val="20"/>
        </w:rPr>
      </w:pPr>
    </w:p>
    <w:p w:rsidR="00775A2D" w:rsidRDefault="00775A2D"/>
    <w:sectPr w:rsidR="00775A2D" w:rsidSect="00C71D65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09" w:rsidRDefault="000E0B09">
      <w:r>
        <w:separator/>
      </w:r>
    </w:p>
  </w:endnote>
  <w:endnote w:type="continuationSeparator" w:id="0">
    <w:p w:rsidR="000E0B09" w:rsidRDefault="000E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09" w:rsidRDefault="000E0B09">
      <w:r>
        <w:separator/>
      </w:r>
    </w:p>
  </w:footnote>
  <w:footnote w:type="continuationSeparator" w:id="0">
    <w:p w:rsidR="000E0B09" w:rsidRDefault="000E0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D65" w:rsidRDefault="00E66196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D65" w:rsidRDefault="000E0B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D65" w:rsidRDefault="00E66196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0894">
      <w:rPr>
        <w:rStyle w:val="a5"/>
        <w:noProof/>
      </w:rPr>
      <w:t>3</w:t>
    </w:r>
    <w:r>
      <w:rPr>
        <w:rStyle w:val="a5"/>
      </w:rPr>
      <w:fldChar w:fldCharType="end"/>
    </w:r>
  </w:p>
  <w:p w:rsidR="00C71D65" w:rsidRDefault="000E0B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196"/>
    <w:rsid w:val="000A6328"/>
    <w:rsid w:val="000E0B09"/>
    <w:rsid w:val="005A3F97"/>
    <w:rsid w:val="00775A2D"/>
    <w:rsid w:val="00822596"/>
    <w:rsid w:val="00BE0894"/>
    <w:rsid w:val="00E6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F79EB-42F7-4FDA-9D7A-BD4A104A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6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196"/>
  </w:style>
  <w:style w:type="paragraph" w:styleId="a6">
    <w:name w:val="No Spacing"/>
    <w:basedOn w:val="a"/>
    <w:link w:val="a7"/>
    <w:uiPriority w:val="1"/>
    <w:qFormat/>
    <w:rsid w:val="00E66196"/>
    <w:pPr>
      <w:autoSpaceDE/>
      <w:autoSpaceDN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661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1001</Words>
  <Characters>5710</Characters>
  <Application>Microsoft Office Word</Application>
  <DocSecurity>0</DocSecurity>
  <Lines>47</Lines>
  <Paragraphs>13</Paragraphs>
  <ScaleCrop>false</ScaleCrop>
  <Company>Министерство образования и науки Красноясркого кра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sotnikova</dc:creator>
  <cp:keywords/>
  <dc:description/>
  <cp:lastModifiedBy>123</cp:lastModifiedBy>
  <cp:revision>3</cp:revision>
  <dcterms:created xsi:type="dcterms:W3CDTF">2012-05-31T05:58:00Z</dcterms:created>
  <dcterms:modified xsi:type="dcterms:W3CDTF">2020-06-04T12:24:00Z</dcterms:modified>
</cp:coreProperties>
</file>