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B5" w:rsidRPr="00760025" w:rsidRDefault="00BB0CB5" w:rsidP="00BB0CB5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025">
        <w:rPr>
          <w:rFonts w:ascii="Times New Roman" w:eastAsia="Times New Roman" w:hAnsi="Times New Roman" w:cs="Times New Roman"/>
          <w:sz w:val="24"/>
          <w:szCs w:val="24"/>
        </w:rPr>
        <w:t>«БЕЗЫМЯНСКАЯ ОСНОВНАЯ ОБЩЕОБРАЗОВАТЕЛЬНАЯ ШКОЛА № 28»</w:t>
      </w:r>
    </w:p>
    <w:p w:rsidR="00BB0CB5" w:rsidRPr="00760025" w:rsidRDefault="00BB0CB5" w:rsidP="00BB0CB5">
      <w:pPr>
        <w:shd w:val="clear" w:color="auto" w:fill="FFFFFF"/>
        <w:suppressAutoHyphens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0CB5" w:rsidRPr="00760025" w:rsidRDefault="00BB0CB5" w:rsidP="00BB0CB5">
      <w:pPr>
        <w:shd w:val="clear" w:color="auto" w:fill="FFFFFF"/>
        <w:suppressAutoHyphens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4077"/>
        <w:gridCol w:w="1985"/>
        <w:gridCol w:w="3310"/>
      </w:tblGrid>
      <w:tr w:rsidR="00BB0CB5" w:rsidRPr="00760025" w:rsidTr="00E54895">
        <w:tc>
          <w:tcPr>
            <w:tcW w:w="4077" w:type="dxa"/>
          </w:tcPr>
          <w:p w:rsidR="00BB0CB5" w:rsidRPr="00451A79" w:rsidRDefault="00BB0CB5" w:rsidP="00E5489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1A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Согласовано:</w:t>
            </w:r>
          </w:p>
          <w:p w:rsidR="00BB0CB5" w:rsidRPr="00451A79" w:rsidRDefault="00BB0CB5" w:rsidP="00E5489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1A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Заместитель директора по</w:t>
            </w:r>
          </w:p>
          <w:p w:rsidR="00BB0CB5" w:rsidRPr="00451A79" w:rsidRDefault="00BB0CB5" w:rsidP="00E5489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1A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УВР МБОУ Безымянская</w:t>
            </w:r>
          </w:p>
          <w:p w:rsidR="00BB0CB5" w:rsidRPr="00451A79" w:rsidRDefault="00BB0CB5" w:rsidP="00E5489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1A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ООШ №28</w:t>
            </w:r>
          </w:p>
          <w:p w:rsidR="00BB0CB5" w:rsidRPr="00451A79" w:rsidRDefault="00BB0CB5" w:rsidP="00E5489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1A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________ /С.П. Зебзеева/</w:t>
            </w:r>
          </w:p>
          <w:p w:rsidR="00BB0CB5" w:rsidRPr="0030211A" w:rsidRDefault="00BB0CB5" w:rsidP="00E5489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A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«____»___________2020г.</w:t>
            </w:r>
          </w:p>
        </w:tc>
        <w:tc>
          <w:tcPr>
            <w:tcW w:w="1985" w:type="dxa"/>
            <w:shd w:val="clear" w:color="auto" w:fill="auto"/>
          </w:tcPr>
          <w:p w:rsidR="00BB0CB5" w:rsidRPr="0030211A" w:rsidRDefault="00BB0CB5" w:rsidP="00E5489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CB5" w:rsidRPr="0030211A" w:rsidRDefault="00BB0CB5" w:rsidP="00E5489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BB0CB5" w:rsidRPr="0030211A" w:rsidRDefault="00BB0CB5" w:rsidP="00E5489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1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BB0CB5" w:rsidRPr="0030211A" w:rsidRDefault="00BB0CB5" w:rsidP="00E5489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1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Безымянская ООШ №28</w:t>
            </w:r>
          </w:p>
          <w:p w:rsidR="00BB0CB5" w:rsidRPr="0030211A" w:rsidRDefault="00BB0CB5" w:rsidP="00E5489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1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021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02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Сентябова</w:t>
            </w:r>
            <w:r w:rsidRPr="0030211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BB0CB5" w:rsidRPr="0030211A" w:rsidRDefault="00BB0CB5" w:rsidP="00E5489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1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№__________от</w:t>
            </w:r>
          </w:p>
          <w:p w:rsidR="00BB0CB5" w:rsidRPr="0030211A" w:rsidRDefault="00BB0CB5" w:rsidP="00E5489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1A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Pr="00B51DC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B4EB2" w:rsidRPr="00FB4EB2" w:rsidRDefault="00FB4EB2" w:rsidP="00BB7C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B4EB2" w:rsidRDefault="00FB4EB2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B4EB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B0CB5" w:rsidRPr="0030211A" w:rsidRDefault="00BB0CB5" w:rsidP="00BB0CB5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30211A">
        <w:rPr>
          <w:rFonts w:ascii="Times New Roman" w:eastAsia="Times New Roman" w:hAnsi="Times New Roman" w:cs="Times New Roman"/>
          <w:b/>
          <w:bCs/>
          <w:sz w:val="48"/>
          <w:szCs w:val="48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кружка</w:t>
      </w:r>
    </w:p>
    <w:p w:rsidR="00BB0CB5" w:rsidRDefault="00BB0CB5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B0CB5" w:rsidRDefault="00BB0CB5" w:rsidP="00BB0CB5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а-библиотекаря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B0CB5" w:rsidRPr="0030211A" w:rsidRDefault="00BB0CB5" w:rsidP="00BB0CB5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211A">
        <w:rPr>
          <w:rFonts w:ascii="Times New Roman" w:eastAsia="Times New Roman" w:hAnsi="Times New Roman" w:cs="Times New Roman"/>
          <w:sz w:val="36"/>
          <w:szCs w:val="36"/>
        </w:rPr>
        <w:t>Домрачевой А.Н.</w:t>
      </w:r>
    </w:p>
    <w:p w:rsidR="00BB0CB5" w:rsidRPr="00496CA6" w:rsidRDefault="00BB0CB5" w:rsidP="00BB0CB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0CB5" w:rsidRPr="0030211A" w:rsidRDefault="00BB0CB5" w:rsidP="00BB0CB5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BB0CB5" w:rsidRPr="00BB0CB5" w:rsidRDefault="00BB0CB5" w:rsidP="00BB0CB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B0CB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«Выразительное чтение»</w:t>
      </w:r>
    </w:p>
    <w:p w:rsidR="00BB0CB5" w:rsidRPr="00BB0CB5" w:rsidRDefault="00BB0CB5" w:rsidP="00BB0CB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B0CB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для 2-6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BB0CB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х классов</w:t>
      </w:r>
    </w:p>
    <w:p w:rsidR="00BB0CB5" w:rsidRPr="0030211A" w:rsidRDefault="00BB0CB5" w:rsidP="00BB0CB5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на 2020-2021</w:t>
      </w:r>
      <w:r w:rsidRPr="0030211A">
        <w:rPr>
          <w:rFonts w:ascii="Times New Roman" w:eastAsia="Times New Roman" w:hAnsi="Times New Roman" w:cs="Times New Roman"/>
          <w:sz w:val="36"/>
          <w:szCs w:val="36"/>
        </w:rPr>
        <w:t xml:space="preserve"> учебный год</w:t>
      </w:r>
    </w:p>
    <w:p w:rsidR="00BB0CB5" w:rsidRPr="00760025" w:rsidRDefault="00BB0CB5" w:rsidP="00BB0CB5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0CB5" w:rsidRPr="00760025" w:rsidRDefault="00BB0CB5" w:rsidP="00BB0CB5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0CB5" w:rsidRPr="0030211A" w:rsidRDefault="00BB0CB5" w:rsidP="00BB0CB5">
      <w:pPr>
        <w:shd w:val="clear" w:color="auto" w:fill="FFFFFF"/>
        <w:suppressAutoHyphens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30211A">
        <w:rPr>
          <w:rFonts w:ascii="Times New Roman" w:eastAsia="Times New Roman" w:hAnsi="Times New Roman" w:cs="Times New Roman"/>
          <w:sz w:val="28"/>
          <w:szCs w:val="28"/>
        </w:rPr>
        <w:t>Рассмотрено на заседании</w:t>
      </w:r>
    </w:p>
    <w:p w:rsidR="00BB0CB5" w:rsidRPr="0030211A" w:rsidRDefault="00BB0CB5" w:rsidP="00BB0CB5">
      <w:pPr>
        <w:shd w:val="clear" w:color="auto" w:fill="FFFFFF"/>
        <w:suppressAutoHyphens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30211A">
        <w:rPr>
          <w:rFonts w:ascii="Times New Roman" w:eastAsia="Times New Roman" w:hAnsi="Times New Roman" w:cs="Times New Roman"/>
          <w:sz w:val="28"/>
          <w:szCs w:val="28"/>
        </w:rPr>
        <w:t>педагогического совета</w:t>
      </w:r>
    </w:p>
    <w:p w:rsidR="00BB0CB5" w:rsidRPr="0030211A" w:rsidRDefault="00BB0CB5" w:rsidP="00BB0CB5">
      <w:pPr>
        <w:shd w:val="clear" w:color="auto" w:fill="FFFFFF"/>
        <w:suppressAutoHyphens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30211A">
        <w:rPr>
          <w:rFonts w:ascii="Times New Roman" w:eastAsia="Times New Roman" w:hAnsi="Times New Roman" w:cs="Times New Roman"/>
          <w:sz w:val="28"/>
          <w:szCs w:val="28"/>
        </w:rPr>
        <w:t>Протокол №___от</w:t>
      </w:r>
    </w:p>
    <w:p w:rsidR="00BB0CB5" w:rsidRDefault="00BB0CB5" w:rsidP="00BB0CB5">
      <w:pPr>
        <w:shd w:val="clear" w:color="auto" w:fill="FFFFFF"/>
        <w:suppressAutoHyphens/>
        <w:ind w:left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«___»_________2020</w:t>
      </w:r>
      <w:r w:rsidRPr="0030211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B0CB5" w:rsidRDefault="00BB0CB5" w:rsidP="00BB0CB5">
      <w:pPr>
        <w:shd w:val="clear" w:color="auto" w:fill="FFFFFF"/>
        <w:suppressAutoHyphens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BB0CB5" w:rsidRPr="0030211A" w:rsidRDefault="00BB0CB5" w:rsidP="00BB0CB5">
      <w:pPr>
        <w:shd w:val="clear" w:color="auto" w:fill="FFFFFF"/>
        <w:suppressAutoHyphens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BB0CB5" w:rsidRPr="0030211A" w:rsidRDefault="00BB0CB5" w:rsidP="00BB0CB5">
      <w:pPr>
        <w:shd w:val="clear" w:color="auto" w:fill="FFFFFF"/>
        <w:suppressAutoHyphens/>
        <w:spacing w:line="264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211A">
        <w:rPr>
          <w:rFonts w:ascii="Times New Roman" w:eastAsia="Times New Roman" w:hAnsi="Times New Roman" w:cs="Times New Roman"/>
          <w:sz w:val="28"/>
          <w:szCs w:val="28"/>
        </w:rPr>
        <w:t>д. Безымянка</w:t>
      </w:r>
    </w:p>
    <w:p w:rsidR="00496CA6" w:rsidRPr="00BB0CB5" w:rsidRDefault="00BB0CB5" w:rsidP="00BB0CB5">
      <w:pPr>
        <w:shd w:val="clear" w:color="auto" w:fill="FFFFFF"/>
        <w:suppressAutoHyphens/>
        <w:spacing w:line="264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30211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B4EB2" w:rsidRPr="00496CA6" w:rsidRDefault="00496CA6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FB4EB2" w:rsidRPr="00496CA6" w:rsidRDefault="00FB4EB2" w:rsidP="00496CA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FB4EB2" w:rsidRPr="00496CA6" w:rsidRDefault="00FB4EB2" w:rsidP="00496CA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и м</w:t>
      </w:r>
      <w:r w:rsidR="00496CA6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етоды обучения, состав кружка, 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результативность работы</w:t>
      </w:r>
    </w:p>
    <w:p w:rsidR="00FB4EB2" w:rsidRPr="00496CA6" w:rsidRDefault="00FB4EB2" w:rsidP="00496CA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Учебно-тематический план</w:t>
      </w:r>
    </w:p>
    <w:p w:rsidR="00FB4EB2" w:rsidRPr="00496CA6" w:rsidRDefault="00FB4EB2" w:rsidP="00496CA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содержание тематического плана</w:t>
      </w:r>
    </w:p>
    <w:p w:rsidR="00FB4EB2" w:rsidRPr="00496CA6" w:rsidRDefault="00FB4EB2" w:rsidP="00496CA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Информационно-методическое обеспечение</w:t>
      </w:r>
    </w:p>
    <w:p w:rsidR="00FB4EB2" w:rsidRDefault="00FB4EB2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                            </w:t>
      </w:r>
    </w:p>
    <w:p w:rsidR="00496CA6" w:rsidRDefault="00496CA6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CA6" w:rsidRDefault="00496CA6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CA6" w:rsidRDefault="00496CA6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CA6" w:rsidRDefault="00496CA6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CA6" w:rsidRDefault="00496CA6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CA6" w:rsidRDefault="00496CA6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CA6" w:rsidRDefault="00496CA6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CA6" w:rsidRDefault="00496CA6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CA6" w:rsidRDefault="00496CA6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CA6" w:rsidRDefault="00496CA6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CA6" w:rsidRDefault="00496CA6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CA6" w:rsidRDefault="00496CA6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CA6" w:rsidRDefault="00496CA6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CA6" w:rsidRPr="00496CA6" w:rsidRDefault="00496CA6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4EB2" w:rsidRPr="00496CA6" w:rsidRDefault="00FB4EB2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B4EB2" w:rsidRP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модернизации российского образования подчеркивает необходимость ориентации образования не только на усвоение обучающимися определённой суммы знаний, но и на развитие их личности, познавательных способностей. Огромно и познавательное значение литературы в школе.</w:t>
      </w:r>
    </w:p>
    <w:p w:rsid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Кружковая работа способствует развитию интереса к предмету, творческих способностей, повышению качества подготовки учащихся.  Но умение читать не </w:t>
      </w:r>
      <w:r w:rsidR="00496CA6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приходит,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 собой. Его надо разв</w:t>
      </w:r>
      <w:r w:rsid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ивать умело и последовательно.</w:t>
      </w:r>
    </w:p>
    <w:p w:rsid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Выразительное чтение в условиях школы – это художественное чтение. Художественное чтение является исполнительским искусством, задача которого – превратить </w:t>
      </w:r>
      <w:r w:rsidR="00496CA6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слово,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написанное </w:t>
      </w:r>
      <w:r w:rsidR="00496CA6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слово,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звучащее. Выразительное чтение предполагает </w:t>
      </w:r>
      <w:r w:rsidR="00496CA6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соавторство писателя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поэта и чтеца. Работа в кружке позволяет показать учащимся, как </w:t>
      </w:r>
      <w:r w:rsidR="00496CA6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увлекателен, разнообразен, неисчерпаем</w:t>
      </w:r>
      <w:r w:rsid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 слова.</w:t>
      </w:r>
    </w:p>
    <w:p w:rsidR="00FB4EB2" w:rsidRP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64 часов, (2 часа в неделю) развития речи учащихся средних классов. Занятия включают теоретическую часть, предусматривающую усвоение детьми необходимых знаний, и практическую часть, предполагающую работу над отдельными произведениями.</w:t>
      </w:r>
    </w:p>
    <w:p w:rsid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496CA6" w:rsidRDefault="00FB4EB2" w:rsidP="00496CA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учащихся </w:t>
      </w:r>
      <w:r w:rsid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культурной, выразительной речи,</w:t>
      </w:r>
    </w:p>
    <w:p w:rsidR="00496CA6" w:rsidRPr="00496CA6" w:rsidRDefault="00FB4EB2" w:rsidP="00496C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позволяющей свободно передавать свои мысли и чувства;</w:t>
      </w:r>
    </w:p>
    <w:p w:rsidR="00496CA6" w:rsidRDefault="00FB4EB2" w:rsidP="00496CA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познавательных интересов школьников как основы </w:t>
      </w:r>
    </w:p>
    <w:p w:rsidR="00FB4EB2" w:rsidRPr="00496CA6" w:rsidRDefault="00FB4EB2" w:rsidP="00496C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деятельности;</w:t>
      </w:r>
    </w:p>
    <w:p w:rsidR="00496CA6" w:rsidRDefault="00FB4EB2" w:rsidP="00496CA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</w:t>
      </w:r>
      <w:r w:rsidR="00CF52A6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участие в школьных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смотрах, конкурсах и других </w:t>
      </w:r>
    </w:p>
    <w:p w:rsidR="00FB4EB2" w:rsidRPr="00496CA6" w:rsidRDefault="00FB4EB2" w:rsidP="00496C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мероприятиях;</w:t>
      </w:r>
    </w:p>
    <w:p w:rsidR="00FB4EB2" w:rsidRP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FB4EB2" w:rsidRP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добиваться интонационной выразительности устного высказывания;</w:t>
      </w:r>
    </w:p>
    <w:p w:rsidR="00FB4EB2" w:rsidRP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 артикулировать все звуки, произносить слова внятно, в соответствии с   орфоэпическими нормами</w:t>
      </w:r>
      <w:r w:rsid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4EB2" w:rsidRP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наизусть стихотворные и прозаические произведения;</w:t>
      </w:r>
    </w:p>
    <w:p w:rsidR="00FB4EB2" w:rsidRP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эмоциональную сферу учащихся, воспитывать их эстетический вкус, интерес к отечественной литературе.</w:t>
      </w:r>
    </w:p>
    <w:p w:rsidR="00FB4EB2" w:rsidRPr="00496CA6" w:rsidRDefault="00FB4EB2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Ясная и правильная передача мыслей и чувств </w:t>
      </w:r>
      <w:r w:rsidR="00496CA6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автора -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главная задача выразительного чтения </w:t>
      </w:r>
    </w:p>
    <w:p w:rsidR="00FB4EB2" w:rsidRP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 и методы обучения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поставленных целей и задач используются различные формы и методы, которые способствуют наиболее эффективному усвоению материала.</w:t>
      </w:r>
    </w:p>
    <w:p w:rsidR="00FB4EB2" w:rsidRPr="00496CA6" w:rsidRDefault="00FB4EB2" w:rsidP="00496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школьников с выразительной речью начинается с рассмотрения речевого аппарата и работы с ним. Этот этап включает в себя артикуляционную </w:t>
      </w:r>
      <w:r w:rsidR="00496CA6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дыхательную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37C1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гимнастику, работу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техникой речи (дикцией, орфоэпией, голосом).</w:t>
      </w:r>
    </w:p>
    <w:p w:rsidR="00FB4EB2" w:rsidRPr="00496CA6" w:rsidRDefault="00FB4EB2" w:rsidP="00E337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этапом работы является логический анализ текста и расстановка логических ударений.</w:t>
      </w:r>
    </w:p>
    <w:p w:rsidR="00FB4EB2" w:rsidRPr="00496CA6" w:rsidRDefault="00FB4EB2" w:rsidP="00E337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делаются упражнения по отработке правильной интонации.</w:t>
      </w:r>
    </w:p>
    <w:p w:rsidR="00FB4EB2" w:rsidRPr="00496CA6" w:rsidRDefault="00FB4EB2" w:rsidP="00E337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знакомятся со сценической грамотой, с основами искусства актёра (темы «Исполнительские задачи», «Словесное действие и подтекст»). Важным приёмом является личный пример учителя, речь      которого должна быть ясной, чёткой и выразительной.</w:t>
      </w:r>
    </w:p>
    <w:p w:rsidR="00FB4EB2" w:rsidRPr="00496CA6" w:rsidRDefault="00FB4EB2" w:rsidP="00E337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кружка </w:t>
      </w:r>
    </w:p>
    <w:p w:rsidR="00FB4EB2" w:rsidRPr="00496CA6" w:rsidRDefault="00BB7CE4" w:rsidP="00E337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Кружок состоит из учащихся 2-6</w:t>
      </w:r>
      <w:r w:rsidR="00FB4EB2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классов. В кружке выразительного чтения сочетаются индивидуальные и коллективные формы работы.</w:t>
      </w:r>
    </w:p>
    <w:p w:rsidR="00FB4EB2" w:rsidRPr="00496CA6" w:rsidRDefault="00FB4EB2" w:rsidP="00E337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Результативность работы кружка  </w:t>
      </w:r>
    </w:p>
    <w:p w:rsidR="00FB4EB2" w:rsidRPr="00496CA6" w:rsidRDefault="00FB4EB2" w:rsidP="00E337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Необходимое условие продуктивной, заинтересованной работы по выразительному чтению — выступления перед слушателями.</w:t>
      </w:r>
    </w:p>
    <w:p w:rsidR="00FB4EB2" w:rsidRPr="00496CA6" w:rsidRDefault="00FB4EB2" w:rsidP="00E337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 принимать участие во всех школьных (конкурсы чтецов, концерты для учителей и родителей) и муниципальных мероприятиях творческого характера.    </w:t>
      </w:r>
    </w:p>
    <w:p w:rsidR="00FB4EB2" w:rsidRPr="00496CA6" w:rsidRDefault="00E337C1" w:rsidP="00E337C1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</w:t>
      </w:r>
      <w:r w:rsidR="00FB4EB2" w:rsidRPr="0049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ематический план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3"/>
      </w:tblGrid>
      <w:tr w:rsidR="00FB4EB2" w:rsidRPr="00496CA6" w:rsidTr="00FB4EB2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tbl>
            <w:tblPr>
              <w:tblW w:w="880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6"/>
              <w:gridCol w:w="6161"/>
            </w:tblGrid>
            <w:tr w:rsidR="00FB4EB2" w:rsidRPr="00496CA6" w:rsidTr="00E337C1">
              <w:trPr>
                <w:trHeight w:val="236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E337C1" w:rsidRDefault="00FB4EB2" w:rsidP="00E337C1">
                  <w:pPr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337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E337C1" w:rsidRDefault="00FB4EB2" w:rsidP="00E337C1">
                  <w:pPr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337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Тема (блок)</w:t>
                  </w:r>
                </w:p>
              </w:tc>
            </w:tr>
            <w:tr w:rsidR="00FB4EB2" w:rsidRPr="00496CA6" w:rsidTr="00E337C1">
              <w:trPr>
                <w:trHeight w:val="244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Введение</w:t>
                  </w:r>
                </w:p>
              </w:tc>
            </w:tr>
            <w:tr w:rsidR="00FB4EB2" w:rsidRPr="00496CA6" w:rsidTr="00E337C1">
              <w:trPr>
                <w:trHeight w:val="236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Техника речи</w:t>
                  </w:r>
                </w:p>
              </w:tc>
            </w:tr>
            <w:tr w:rsidR="00FB4EB2" w:rsidRPr="00496CA6" w:rsidTr="00E337C1">
              <w:trPr>
                <w:trHeight w:val="710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Правила литературного произношения</w:t>
                  </w:r>
                </w:p>
              </w:tc>
            </w:tr>
            <w:tr w:rsidR="00FB4EB2" w:rsidRPr="00496CA6" w:rsidTr="00E337C1">
              <w:trPr>
                <w:trHeight w:val="244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Интонация</w:t>
                  </w:r>
                </w:p>
              </w:tc>
            </w:tr>
            <w:tr w:rsidR="00FB4EB2" w:rsidRPr="00496CA6" w:rsidTr="00E337C1">
              <w:trPr>
                <w:trHeight w:val="236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Рассказывание</w:t>
                  </w:r>
                </w:p>
              </w:tc>
            </w:tr>
            <w:tr w:rsidR="00FB4EB2" w:rsidRPr="00496CA6" w:rsidTr="00E337C1">
              <w:trPr>
                <w:trHeight w:val="473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Мимика и жестикуляция</w:t>
                  </w:r>
                </w:p>
              </w:tc>
            </w:tr>
            <w:tr w:rsidR="00FB4EB2" w:rsidRPr="00496CA6" w:rsidTr="00E337C1">
              <w:trPr>
                <w:trHeight w:val="718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Формы построения стихотворений</w:t>
                  </w:r>
                </w:p>
              </w:tc>
            </w:tr>
            <w:tr w:rsidR="00FB4EB2" w:rsidRPr="00496CA6" w:rsidTr="00E337C1">
              <w:trPr>
                <w:trHeight w:val="473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before="100" w:beforeAutospacing="1" w:after="100" w:afterAutospacing="1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Средства выразительности</w:t>
                  </w:r>
                </w:p>
              </w:tc>
            </w:tr>
            <w:tr w:rsidR="00FB4EB2" w:rsidRPr="00496CA6" w:rsidTr="00E337C1">
              <w:trPr>
                <w:trHeight w:val="236"/>
                <w:tblCellSpacing w:w="0" w:type="dxa"/>
              </w:trPr>
              <w:tc>
                <w:tcPr>
                  <w:tcW w:w="2646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496CA6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16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vAlign w:val="center"/>
                  <w:hideMark/>
                </w:tcPr>
                <w:p w:rsidR="00FB4EB2" w:rsidRPr="00496CA6" w:rsidRDefault="00FB4EB2" w:rsidP="00E337C1">
                  <w:pPr>
                    <w:spacing w:before="100" w:beforeAutospacing="1" w:after="100" w:afterAutospacing="1" w:line="360" w:lineRule="auto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6C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Всего часов 64</w:t>
                  </w:r>
                </w:p>
              </w:tc>
            </w:tr>
          </w:tbl>
          <w:p w:rsidR="00FB4EB2" w:rsidRPr="00496CA6" w:rsidRDefault="00FB4EB2" w:rsidP="00496CA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B4EB2" w:rsidRDefault="00FB4EB2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7C1" w:rsidRDefault="00E337C1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7C1" w:rsidRDefault="00E337C1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7C1" w:rsidRDefault="00E337C1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7C1" w:rsidRDefault="00E337C1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7C1" w:rsidRDefault="00E337C1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7C1" w:rsidRDefault="00E337C1" w:rsidP="00E337C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337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37C1" w:rsidRPr="00496CA6" w:rsidRDefault="00BB0CB5" w:rsidP="00BB0CB5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Календарно -  тематический план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36"/>
        <w:gridCol w:w="30"/>
        <w:gridCol w:w="973"/>
        <w:gridCol w:w="3542"/>
        <w:gridCol w:w="1363"/>
        <w:gridCol w:w="2504"/>
        <w:gridCol w:w="2841"/>
        <w:gridCol w:w="2364"/>
      </w:tblGrid>
      <w:tr w:rsidR="00BB0CB5" w:rsidRPr="00BB0CB5" w:rsidTr="008D6D5A">
        <w:tc>
          <w:tcPr>
            <w:tcW w:w="504" w:type="dxa"/>
            <w:gridSpan w:val="2"/>
            <w:hideMark/>
          </w:tcPr>
          <w:p w:rsidR="00BB0CB5" w:rsidRPr="00BB0CB5" w:rsidRDefault="00BB0CB5" w:rsidP="00BB0C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03" w:type="dxa"/>
            <w:gridSpan w:val="2"/>
          </w:tcPr>
          <w:p w:rsidR="00BB0CB5" w:rsidRPr="00BB0CB5" w:rsidRDefault="00BB0CB5" w:rsidP="00BB0C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(блок)</w:t>
            </w:r>
          </w:p>
        </w:tc>
        <w:tc>
          <w:tcPr>
            <w:tcW w:w="1363" w:type="dxa"/>
            <w:hideMark/>
          </w:tcPr>
          <w:p w:rsidR="00BB0CB5" w:rsidRPr="00BB0CB5" w:rsidRDefault="00BB0CB5" w:rsidP="00BB0C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504" w:type="dxa"/>
            <w:hideMark/>
          </w:tcPr>
          <w:p w:rsidR="00BB0CB5" w:rsidRPr="00BB0CB5" w:rsidRDefault="00BB0CB5" w:rsidP="00BB0CB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2841" w:type="dxa"/>
            <w:hideMark/>
          </w:tcPr>
          <w:p w:rsidR="00BB0CB5" w:rsidRPr="00BB0CB5" w:rsidRDefault="00BB0CB5" w:rsidP="00BB0C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материал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BB0CB5" w:rsidRPr="00BB0CB5" w:rsidTr="008D6D5A">
        <w:tc>
          <w:tcPr>
            <w:tcW w:w="504" w:type="dxa"/>
            <w:gridSpan w:val="2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  <w:gridSpan w:val="2"/>
          </w:tcPr>
          <w:p w:rsidR="00BB0CB5" w:rsidRPr="00BB0CB5" w:rsidRDefault="00BB0CB5" w:rsidP="00BB0CB5">
            <w:pPr>
              <w:spacing w:line="36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</w:t>
            </w:r>
          </w:p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 и задачи кружка «Выразительное чтение»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(теория)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учителя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04" w:type="dxa"/>
            <w:gridSpan w:val="2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  <w:gridSpan w:val="2"/>
          </w:tcPr>
          <w:p w:rsidR="00BB0CB5" w:rsidRPr="00BB0CB5" w:rsidRDefault="00BB0CB5" w:rsidP="00BB0CB5">
            <w:pPr>
              <w:spacing w:line="36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 речи.</w:t>
            </w:r>
          </w:p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Искусство дыхания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(теория)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А.С.Пушкина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04" w:type="dxa"/>
            <w:gridSpan w:val="2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3" w:type="dxa"/>
            <w:gridSpan w:val="2"/>
          </w:tcPr>
          <w:p w:rsidR="00BB0CB5" w:rsidRPr="00BB0CB5" w:rsidRDefault="00BB0CB5" w:rsidP="00BB0CB5">
            <w:pPr>
              <w:spacing w:line="36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Н.А. Некрасова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04" w:type="dxa"/>
            <w:gridSpan w:val="2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3" w:type="dxa"/>
            <w:gridSpan w:val="2"/>
          </w:tcPr>
          <w:p w:rsidR="00BB0CB5" w:rsidRPr="00BB0CB5" w:rsidRDefault="00BB0CB5" w:rsidP="00BB0CB5">
            <w:pPr>
              <w:spacing w:line="36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Дикция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Пословицы и поговорки. Скороговорки. Считалки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04" w:type="dxa"/>
            <w:gridSpan w:val="2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3" w:type="dxa"/>
            <w:gridSpan w:val="2"/>
          </w:tcPr>
          <w:p w:rsidR="00BB0CB5" w:rsidRPr="00BB0CB5" w:rsidRDefault="00BB0CB5" w:rsidP="00BB0CB5">
            <w:pPr>
              <w:spacing w:line="36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над дикцией учащихся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Стихи о Родине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04" w:type="dxa"/>
            <w:gridSpan w:val="2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3" w:type="dxa"/>
            <w:gridSpan w:val="2"/>
          </w:tcPr>
          <w:p w:rsidR="00BB0CB5" w:rsidRPr="00BB0CB5" w:rsidRDefault="00BB0CB5" w:rsidP="00BB0CB5">
            <w:pPr>
              <w:spacing w:line="36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(любимые стихи)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Стихи о Родине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04" w:type="dxa"/>
            <w:gridSpan w:val="2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3" w:type="dxa"/>
            <w:gridSpan w:val="2"/>
          </w:tcPr>
          <w:p w:rsidR="00BB0CB5" w:rsidRPr="00BB0CB5" w:rsidRDefault="00BB0CB5" w:rsidP="00BB0CB5">
            <w:pPr>
              <w:spacing w:line="36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литературного произношения </w:t>
            </w:r>
          </w:p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сведения о логике чтения. 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(теория)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Лекция учителя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04" w:type="dxa"/>
            <w:gridSpan w:val="2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3" w:type="dxa"/>
            <w:gridSpan w:val="2"/>
          </w:tcPr>
          <w:p w:rsidR="00BB0CB5" w:rsidRPr="00BB0CB5" w:rsidRDefault="00BB0CB5" w:rsidP="00BB0CB5">
            <w:pPr>
              <w:spacing w:line="36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Орфоэпическое произношение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Стихи о родной природе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468" w:type="dxa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9" w:type="dxa"/>
            <w:gridSpan w:val="3"/>
          </w:tcPr>
          <w:p w:rsidR="00BB0CB5" w:rsidRPr="00BB0CB5" w:rsidRDefault="00BB0CB5" w:rsidP="00BB0CB5">
            <w:pPr>
              <w:spacing w:line="360" w:lineRule="auto"/>
              <w:ind w:left="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Стихи А.Блока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468" w:type="dxa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39" w:type="dxa"/>
            <w:gridSpan w:val="3"/>
          </w:tcPr>
          <w:p w:rsidR="00BB0CB5" w:rsidRPr="00BB0CB5" w:rsidRDefault="00BB0CB5" w:rsidP="00BB0CB5">
            <w:pPr>
              <w:spacing w:line="360" w:lineRule="auto"/>
              <w:ind w:left="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Интонация.</w:t>
            </w:r>
          </w:p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Темп. Ритм. 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(теория)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Стихи В. Маяковского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468" w:type="dxa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9" w:type="dxa"/>
            <w:gridSpan w:val="3"/>
          </w:tcPr>
          <w:p w:rsidR="00BB0CB5" w:rsidRPr="00BB0CB5" w:rsidRDefault="00BB0CB5" w:rsidP="00BB0CB5">
            <w:pPr>
              <w:spacing w:line="360" w:lineRule="auto"/>
              <w:ind w:left="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Эмоционально-образная выразительность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Сергея Есенина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468" w:type="dxa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9" w:type="dxa"/>
            <w:gridSpan w:val="3"/>
          </w:tcPr>
          <w:p w:rsidR="00BB0CB5" w:rsidRPr="00BB0CB5" w:rsidRDefault="00BB0CB5" w:rsidP="00BB0CB5">
            <w:pPr>
              <w:spacing w:line="360" w:lineRule="auto"/>
              <w:ind w:left="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Сопереживание. 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Стихи патриотической тематики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468" w:type="dxa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9" w:type="dxa"/>
            <w:gridSpan w:val="3"/>
          </w:tcPr>
          <w:p w:rsidR="00BB0CB5" w:rsidRPr="00BB0CB5" w:rsidRDefault="00BB0CB5" w:rsidP="00BB0CB5">
            <w:pPr>
              <w:spacing w:line="360" w:lineRule="auto"/>
              <w:ind w:left="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Паузы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Любовная лирика С.Есенина, Н. А. Некрасова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468" w:type="dxa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9" w:type="dxa"/>
            <w:gridSpan w:val="3"/>
          </w:tcPr>
          <w:p w:rsidR="00BB0CB5" w:rsidRPr="00BB0CB5" w:rsidRDefault="00BB0CB5" w:rsidP="00BB0CB5">
            <w:pPr>
              <w:spacing w:line="360" w:lineRule="auto"/>
              <w:ind w:left="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 ролям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 Чехов «Толстый и тонкий»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468" w:type="dxa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9" w:type="dxa"/>
            <w:gridSpan w:val="3"/>
          </w:tcPr>
          <w:p w:rsidR="00BB0CB5" w:rsidRPr="00BB0CB5" w:rsidRDefault="00BB0CB5" w:rsidP="00BB0CB5">
            <w:pPr>
              <w:spacing w:line="360" w:lineRule="auto"/>
              <w:ind w:left="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 «Русские поэты о русской природе».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Стихи С. Есенина,</w:t>
            </w:r>
          </w:p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 Тютчева, А. Фета и др.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468" w:type="dxa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9" w:type="dxa"/>
            <w:gridSpan w:val="3"/>
          </w:tcPr>
          <w:p w:rsidR="00BB0CB5" w:rsidRPr="00BB0CB5" w:rsidRDefault="00BB0CB5" w:rsidP="00BB0CB5">
            <w:pPr>
              <w:spacing w:line="360" w:lineRule="auto"/>
              <w:ind w:left="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Выразительное чтение прозы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 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 в прозе И.С. Тургенева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468" w:type="dxa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9" w:type="dxa"/>
            <w:gridSpan w:val="3"/>
          </w:tcPr>
          <w:p w:rsidR="00BB0CB5" w:rsidRPr="00BB0CB5" w:rsidRDefault="00BB0CB5" w:rsidP="00BB0CB5">
            <w:pPr>
              <w:spacing w:line="360" w:lineRule="auto"/>
              <w:ind w:left="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Рассказывание        </w:t>
            </w:r>
          </w:p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рассказывания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(теория)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Лекция учителя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468" w:type="dxa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9" w:type="dxa"/>
            <w:gridSpan w:val="3"/>
          </w:tcPr>
          <w:p w:rsidR="00BB0CB5" w:rsidRPr="00BB0CB5" w:rsidRDefault="00BB0CB5" w:rsidP="00BB0CB5">
            <w:pPr>
              <w:spacing w:line="360" w:lineRule="auto"/>
              <w:ind w:left="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близкий к тексту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 Тургенев «Бежин луг»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468" w:type="dxa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9" w:type="dxa"/>
            <w:gridSpan w:val="3"/>
          </w:tcPr>
          <w:p w:rsidR="00BB0CB5" w:rsidRPr="00BB0CB5" w:rsidRDefault="00BB0CB5" w:rsidP="00BB0CB5">
            <w:pPr>
              <w:spacing w:line="360" w:lineRule="auto"/>
              <w:ind w:left="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 сокращении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И.С.Тургенев «Бирюк»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34" w:type="dxa"/>
            <w:gridSpan w:val="3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3" w:type="dxa"/>
          </w:tcPr>
          <w:p w:rsidR="00BB0CB5" w:rsidRPr="00BB0CB5" w:rsidRDefault="00BB0CB5" w:rsidP="00BB0CB5">
            <w:pPr>
              <w:spacing w:line="360" w:lineRule="auto"/>
              <w:ind w:lef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с изменением лица </w:t>
            </w: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рассказчика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 Платонов </w:t>
            </w: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«Неизвестный цветок»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B0CB5" w:rsidRPr="00BB0CB5" w:rsidTr="008D6D5A">
        <w:tc>
          <w:tcPr>
            <w:tcW w:w="534" w:type="dxa"/>
            <w:gridSpan w:val="3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73" w:type="dxa"/>
          </w:tcPr>
          <w:p w:rsidR="00BB0CB5" w:rsidRPr="00BB0CB5" w:rsidRDefault="00BB0CB5" w:rsidP="00BB0CB5">
            <w:pPr>
              <w:spacing w:line="360" w:lineRule="auto"/>
              <w:ind w:lef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Импровизированный рассказ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 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 Чехов «Хамелион»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34" w:type="dxa"/>
            <w:gridSpan w:val="3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3" w:type="dxa"/>
          </w:tcPr>
          <w:p w:rsidR="00BB0CB5" w:rsidRPr="00BB0CB5" w:rsidRDefault="00BB0CB5" w:rsidP="00BB0CB5">
            <w:pPr>
              <w:spacing w:line="360" w:lineRule="auto"/>
              <w:ind w:lef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в детской аудитории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Гончарова «История енотика Ени»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34" w:type="dxa"/>
            <w:gridSpan w:val="3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3" w:type="dxa"/>
          </w:tcPr>
          <w:p w:rsidR="00BB0CB5" w:rsidRPr="00BB0CB5" w:rsidRDefault="00BB0CB5" w:rsidP="00BB0CB5">
            <w:pPr>
              <w:spacing w:line="360" w:lineRule="auto"/>
              <w:ind w:lef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Мимика и жестикуляция</w:t>
            </w:r>
          </w:p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мимике и жесте 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(теория)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Лекция учителя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34" w:type="dxa"/>
            <w:gridSpan w:val="3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73" w:type="dxa"/>
          </w:tcPr>
          <w:p w:rsidR="00BB0CB5" w:rsidRPr="00BB0CB5" w:rsidRDefault="00BB0CB5" w:rsidP="00BB0CB5">
            <w:pPr>
              <w:spacing w:line="360" w:lineRule="auto"/>
              <w:ind w:lef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чтения басни. 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Басни И. С. Крылова.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34" w:type="dxa"/>
            <w:gridSpan w:val="3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3" w:type="dxa"/>
          </w:tcPr>
          <w:p w:rsidR="00BB0CB5" w:rsidRPr="00BB0CB5" w:rsidRDefault="00BB0CB5" w:rsidP="00BB0CB5">
            <w:pPr>
              <w:spacing w:line="360" w:lineRule="auto"/>
              <w:ind w:lef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оды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Оды Державина, Ломоносова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34" w:type="dxa"/>
            <w:gridSpan w:val="3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73" w:type="dxa"/>
          </w:tcPr>
          <w:p w:rsidR="00BB0CB5" w:rsidRPr="00BB0CB5" w:rsidRDefault="00BB0CB5" w:rsidP="00BB0CB5">
            <w:pPr>
              <w:spacing w:line="360" w:lineRule="auto"/>
              <w:ind w:lef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Баллады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 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Баллады В. А. Жуковского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34" w:type="dxa"/>
            <w:gridSpan w:val="3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73" w:type="dxa"/>
          </w:tcPr>
          <w:p w:rsidR="00BB0CB5" w:rsidRPr="00BB0CB5" w:rsidRDefault="00BB0CB5" w:rsidP="00BB0CB5">
            <w:pPr>
              <w:spacing w:line="360" w:lineRule="auto"/>
              <w:ind w:lef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 разных литературных жанров.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34" w:type="dxa"/>
            <w:gridSpan w:val="3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73" w:type="dxa"/>
          </w:tcPr>
          <w:p w:rsidR="00BB0CB5" w:rsidRPr="00BB0CB5" w:rsidRDefault="00BB0CB5" w:rsidP="00BB0CB5">
            <w:pPr>
              <w:spacing w:line="360" w:lineRule="auto"/>
              <w:ind w:lef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построения стихотворений</w:t>
            </w:r>
          </w:p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рифма. Белые стихи. Открытая и закрытая рифмы. 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(теория)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Лекция учителя</w:t>
            </w:r>
          </w:p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А.Кольцов «Кольцо»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34" w:type="dxa"/>
            <w:gridSpan w:val="3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73" w:type="dxa"/>
          </w:tcPr>
          <w:p w:rsidR="00BB0CB5" w:rsidRPr="00BB0CB5" w:rsidRDefault="00BB0CB5" w:rsidP="00BB0CB5">
            <w:pPr>
              <w:spacing w:line="360" w:lineRule="auto"/>
              <w:ind w:lef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Эхо рифма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 Курочкин «Я не поэт…»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04" w:type="dxa"/>
            <w:gridSpan w:val="2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3" w:type="dxa"/>
            <w:gridSpan w:val="2"/>
          </w:tcPr>
          <w:p w:rsidR="00BB0CB5" w:rsidRPr="00BB0CB5" w:rsidRDefault="00BB0CB5" w:rsidP="00BB0CB5">
            <w:pPr>
              <w:spacing w:line="36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Фигурные стихи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Стихи В. Брюсова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04" w:type="dxa"/>
            <w:gridSpan w:val="2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03" w:type="dxa"/>
            <w:gridSpan w:val="2"/>
          </w:tcPr>
          <w:p w:rsidR="00BB0CB5" w:rsidRPr="00BB0CB5" w:rsidRDefault="00BB0CB5" w:rsidP="00BB0CB5">
            <w:pPr>
              <w:spacing w:line="36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чтецов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Пейзажная лирика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04" w:type="dxa"/>
            <w:gridSpan w:val="2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03" w:type="dxa"/>
            <w:gridSpan w:val="2"/>
          </w:tcPr>
          <w:p w:rsidR="00BB0CB5" w:rsidRPr="00BB0CB5" w:rsidRDefault="00BB0CB5" w:rsidP="00BB0CB5">
            <w:pPr>
              <w:spacing w:line="36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выразительности</w:t>
            </w:r>
          </w:p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такое метафора, олицетворение, аллегория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(теория)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Лекция учителя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04" w:type="dxa"/>
            <w:gridSpan w:val="2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003" w:type="dxa"/>
            <w:gridSpan w:val="2"/>
          </w:tcPr>
          <w:p w:rsidR="00BB0CB5" w:rsidRPr="00BB0CB5" w:rsidRDefault="00BB0CB5" w:rsidP="00BB0CB5">
            <w:pPr>
              <w:spacing w:line="36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ко Дню Победы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Патриотическая лирика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04" w:type="dxa"/>
            <w:gridSpan w:val="2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3" w:type="dxa"/>
            <w:gridSpan w:val="2"/>
          </w:tcPr>
          <w:p w:rsidR="00BB0CB5" w:rsidRPr="00BB0CB5" w:rsidRDefault="00BB0CB5" w:rsidP="00BB0CB5">
            <w:pPr>
              <w:spacing w:line="36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стихов о Шарье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 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Пейзажная лирика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04" w:type="dxa"/>
            <w:gridSpan w:val="2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03" w:type="dxa"/>
            <w:gridSpan w:val="2"/>
          </w:tcPr>
          <w:p w:rsidR="00BB0CB5" w:rsidRPr="00BB0CB5" w:rsidRDefault="00BB0CB5" w:rsidP="00BB0CB5">
            <w:pPr>
              <w:spacing w:line="36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8D6D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 работы.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CB5" w:rsidRPr="00BB0CB5" w:rsidTr="008D6D5A">
        <w:tc>
          <w:tcPr>
            <w:tcW w:w="504" w:type="dxa"/>
            <w:gridSpan w:val="2"/>
            <w:hideMark/>
          </w:tcPr>
          <w:p w:rsidR="00BB0CB5" w:rsidRPr="00BB0CB5" w:rsidRDefault="00BB0CB5" w:rsidP="00BB0C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BB0CB5" w:rsidRPr="00BB0CB5" w:rsidRDefault="00BB0CB5" w:rsidP="00BB0CB5">
            <w:pPr>
              <w:spacing w:line="36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04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hideMark/>
          </w:tcPr>
          <w:p w:rsidR="00BB0CB5" w:rsidRPr="00BB0CB5" w:rsidRDefault="00BB0CB5" w:rsidP="008D6D5A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hideMark/>
          </w:tcPr>
          <w:p w:rsidR="00BB0CB5" w:rsidRPr="00BB0CB5" w:rsidRDefault="00BB0CB5" w:rsidP="00BB0CB5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E3E58" w:rsidRDefault="00EE3E58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E58" w:rsidRDefault="00EE3E58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E58" w:rsidRDefault="00EE3E58" w:rsidP="00496CA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E58" w:rsidRDefault="00EE3E58" w:rsidP="00EE3E5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E3E58" w:rsidSect="00E337C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B4EB2" w:rsidRPr="00496CA6" w:rsidRDefault="00FB4EB2" w:rsidP="00EE3E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Информационно-методическое обеспечение</w:t>
      </w:r>
    </w:p>
    <w:p w:rsidR="00FB4EB2" w:rsidRPr="00496CA6" w:rsidRDefault="00FB4EB2" w:rsidP="00EE3E58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Н.С. Сухоцкая «В школьном театре», изд. «Дрофа», М.: 2007 год</w:t>
      </w:r>
    </w:p>
    <w:p w:rsidR="00FB4EB2" w:rsidRPr="00496CA6" w:rsidRDefault="00EE3E58" w:rsidP="00EE3E58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B4EB2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Б.Т. Панов «Внеклассная работа по литературе», изд-во «Лицей», 2013 год.       </w:t>
      </w:r>
    </w:p>
    <w:p w:rsidR="00FB4EB2" w:rsidRPr="00496CA6" w:rsidRDefault="00EE3E58" w:rsidP="00EE3E58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FB4EB2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П. Квятковский.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«Школьный поэтический словарь»</w:t>
      </w:r>
      <w:r w:rsidR="00FB4EB2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Изд-во «Дрофа» М.: 2000 год</w:t>
      </w:r>
    </w:p>
    <w:p w:rsidR="00FB4EB2" w:rsidRPr="00496CA6" w:rsidRDefault="00EE3E58" w:rsidP="00EE3E58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FB4EB2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Фадеева «Лабиринты общения»</w:t>
      </w:r>
      <w:r w:rsidR="00FB4EB2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4EB2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Учебно-методическое пособие.  Москва 2003 год</w:t>
      </w:r>
    </w:p>
    <w:p w:rsidR="00FB4EB2" w:rsidRPr="00496CA6" w:rsidRDefault="00EE3E58" w:rsidP="00EE3E58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FB4EB2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М. Симонов.  Педагогика: Краткий курс лекций - Волгоград 1997 год.</w:t>
      </w:r>
    </w:p>
    <w:p w:rsidR="00FB4EB2" w:rsidRPr="00496CA6" w:rsidRDefault="00EE3E58" w:rsidP="00EE3E58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FB4EB2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 Кубасова «Выразительное чтение». – М., 2007г.</w:t>
      </w:r>
    </w:p>
    <w:p w:rsidR="00FB4EB2" w:rsidRPr="00496CA6" w:rsidRDefault="00EE3E58" w:rsidP="00EE3E58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FB4EB2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Литература. 6 кл. </w:t>
      </w:r>
      <w:r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Учебн. -</w:t>
      </w:r>
      <w:r w:rsidR="00FB4EB2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хрестоматия для общеобразоват.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4EB2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учреждений. в 2 ч. Под редакцией В.Я. Коровиной. – 2013.</w:t>
      </w:r>
    </w:p>
    <w:p w:rsidR="00BB7DA8" w:rsidRPr="00EE3E58" w:rsidRDefault="00EE3E58" w:rsidP="00EE3E58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FB4EB2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Литер.: 5-6кл. Учеб.хрест. Авт. Сост. –</w:t>
      </w:r>
      <w:r w:rsidR="00F024D5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Ю.В.Лебедев М.: Просвещ.,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24D5" w:rsidRPr="004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2009г.</w:t>
      </w:r>
    </w:p>
    <w:p w:rsidR="00BB7DA8" w:rsidRPr="00561323" w:rsidRDefault="00EE3E58" w:rsidP="00EE3E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1323">
        <w:rPr>
          <w:rFonts w:ascii="Times New Roman" w:hAnsi="Times New Roman" w:cs="Times New Roman"/>
          <w:b/>
          <w:sz w:val="28"/>
          <w:szCs w:val="28"/>
        </w:rPr>
        <w:t>Список детей</w:t>
      </w:r>
    </w:p>
    <w:p w:rsidR="00140178" w:rsidRPr="00561323" w:rsidRDefault="00140178" w:rsidP="0014017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1323">
        <w:rPr>
          <w:rFonts w:ascii="Times New Roman" w:hAnsi="Times New Roman" w:cs="Times New Roman"/>
          <w:b/>
          <w:sz w:val="28"/>
          <w:szCs w:val="28"/>
        </w:rPr>
        <w:t xml:space="preserve">Коробейников Дмитрий Вячеславович          </w:t>
      </w:r>
      <w:r w:rsidR="00561323" w:rsidRPr="005613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61323">
        <w:rPr>
          <w:rFonts w:ascii="Times New Roman" w:hAnsi="Times New Roman" w:cs="Times New Roman"/>
          <w:b/>
          <w:sz w:val="28"/>
          <w:szCs w:val="28"/>
        </w:rPr>
        <w:t>1</w:t>
      </w:r>
      <w:r w:rsidR="00561323" w:rsidRPr="00561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323">
        <w:rPr>
          <w:rFonts w:ascii="Times New Roman" w:hAnsi="Times New Roman" w:cs="Times New Roman"/>
          <w:b/>
          <w:sz w:val="28"/>
          <w:szCs w:val="28"/>
        </w:rPr>
        <w:t>класс.</w:t>
      </w:r>
    </w:p>
    <w:p w:rsidR="00140178" w:rsidRPr="00561323" w:rsidRDefault="00140178" w:rsidP="0014017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1323">
        <w:rPr>
          <w:rFonts w:ascii="Times New Roman" w:hAnsi="Times New Roman" w:cs="Times New Roman"/>
          <w:b/>
          <w:sz w:val="28"/>
          <w:szCs w:val="28"/>
        </w:rPr>
        <w:t xml:space="preserve">Крюков Виталий Иванович                           </w:t>
      </w:r>
      <w:r w:rsidR="00561323" w:rsidRPr="0056132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61323">
        <w:rPr>
          <w:rFonts w:ascii="Times New Roman" w:hAnsi="Times New Roman" w:cs="Times New Roman"/>
          <w:b/>
          <w:sz w:val="28"/>
          <w:szCs w:val="28"/>
        </w:rPr>
        <w:t xml:space="preserve">  1 класс </w:t>
      </w:r>
    </w:p>
    <w:p w:rsidR="00140178" w:rsidRPr="00561323" w:rsidRDefault="00140178" w:rsidP="0014017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1323">
        <w:rPr>
          <w:rFonts w:ascii="Times New Roman" w:hAnsi="Times New Roman" w:cs="Times New Roman"/>
          <w:b/>
          <w:sz w:val="28"/>
          <w:szCs w:val="28"/>
        </w:rPr>
        <w:t>Королев Михаил Алек</w:t>
      </w:r>
      <w:r w:rsidR="00561323" w:rsidRPr="00561323">
        <w:rPr>
          <w:rFonts w:ascii="Times New Roman" w:hAnsi="Times New Roman" w:cs="Times New Roman"/>
          <w:b/>
          <w:sz w:val="28"/>
          <w:szCs w:val="28"/>
        </w:rPr>
        <w:t xml:space="preserve">сеевич                          </w:t>
      </w:r>
      <w:r w:rsidRPr="00561323">
        <w:rPr>
          <w:rFonts w:ascii="Times New Roman" w:hAnsi="Times New Roman" w:cs="Times New Roman"/>
          <w:b/>
          <w:sz w:val="28"/>
          <w:szCs w:val="28"/>
        </w:rPr>
        <w:t xml:space="preserve">    2 класс.</w:t>
      </w:r>
    </w:p>
    <w:p w:rsidR="00140178" w:rsidRPr="00561323" w:rsidRDefault="00561323" w:rsidP="0014017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1323">
        <w:rPr>
          <w:rFonts w:ascii="Times New Roman" w:hAnsi="Times New Roman" w:cs="Times New Roman"/>
          <w:b/>
          <w:sz w:val="28"/>
          <w:szCs w:val="28"/>
        </w:rPr>
        <w:t>Малахов Дмитрий Александрович</w:t>
      </w:r>
      <w:r w:rsidR="00140178" w:rsidRPr="00561323">
        <w:rPr>
          <w:rFonts w:ascii="Times New Roman" w:hAnsi="Times New Roman" w:cs="Times New Roman"/>
          <w:b/>
          <w:sz w:val="28"/>
          <w:szCs w:val="28"/>
        </w:rPr>
        <w:t xml:space="preserve">                    2 класс.</w:t>
      </w:r>
    </w:p>
    <w:p w:rsidR="00140178" w:rsidRPr="00561323" w:rsidRDefault="00140178" w:rsidP="0014017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1323">
        <w:rPr>
          <w:rFonts w:ascii="Times New Roman" w:hAnsi="Times New Roman" w:cs="Times New Roman"/>
          <w:b/>
          <w:sz w:val="28"/>
          <w:szCs w:val="28"/>
        </w:rPr>
        <w:t xml:space="preserve">Келейников Константин Михайлович         </w:t>
      </w:r>
      <w:r w:rsidR="00561323" w:rsidRPr="0056132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61323">
        <w:rPr>
          <w:rFonts w:ascii="Times New Roman" w:hAnsi="Times New Roman" w:cs="Times New Roman"/>
          <w:b/>
          <w:sz w:val="28"/>
          <w:szCs w:val="28"/>
        </w:rPr>
        <w:t>2</w:t>
      </w:r>
      <w:r w:rsidR="00561323" w:rsidRPr="00561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323">
        <w:rPr>
          <w:rFonts w:ascii="Times New Roman" w:hAnsi="Times New Roman" w:cs="Times New Roman"/>
          <w:b/>
          <w:sz w:val="28"/>
          <w:szCs w:val="28"/>
        </w:rPr>
        <w:t>класс.</w:t>
      </w:r>
    </w:p>
    <w:p w:rsidR="00140178" w:rsidRPr="00561323" w:rsidRDefault="00140178" w:rsidP="0014017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1323">
        <w:rPr>
          <w:rFonts w:ascii="Times New Roman" w:hAnsi="Times New Roman" w:cs="Times New Roman"/>
          <w:b/>
          <w:sz w:val="28"/>
          <w:szCs w:val="28"/>
        </w:rPr>
        <w:t>Коробейникова Г</w:t>
      </w:r>
      <w:r w:rsidR="00561323" w:rsidRPr="00561323">
        <w:rPr>
          <w:rFonts w:ascii="Times New Roman" w:hAnsi="Times New Roman" w:cs="Times New Roman"/>
          <w:b/>
          <w:sz w:val="28"/>
          <w:szCs w:val="28"/>
        </w:rPr>
        <w:t xml:space="preserve">алина Николаевна               </w:t>
      </w:r>
      <w:r w:rsidRPr="00561323">
        <w:rPr>
          <w:rFonts w:ascii="Times New Roman" w:hAnsi="Times New Roman" w:cs="Times New Roman"/>
          <w:b/>
          <w:sz w:val="28"/>
          <w:szCs w:val="28"/>
        </w:rPr>
        <w:t xml:space="preserve">  3</w:t>
      </w:r>
      <w:r w:rsidR="00561323" w:rsidRPr="00561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323">
        <w:rPr>
          <w:rFonts w:ascii="Times New Roman" w:hAnsi="Times New Roman" w:cs="Times New Roman"/>
          <w:b/>
          <w:sz w:val="28"/>
          <w:szCs w:val="28"/>
        </w:rPr>
        <w:t>класс.</w:t>
      </w:r>
    </w:p>
    <w:p w:rsidR="00140178" w:rsidRPr="00561323" w:rsidRDefault="00140178" w:rsidP="0014017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1323">
        <w:rPr>
          <w:rFonts w:ascii="Times New Roman" w:hAnsi="Times New Roman" w:cs="Times New Roman"/>
          <w:b/>
          <w:sz w:val="28"/>
          <w:szCs w:val="28"/>
        </w:rPr>
        <w:t xml:space="preserve">Татаркина Нелля Георгиевна                          </w:t>
      </w:r>
      <w:r w:rsidR="00561323" w:rsidRPr="0056132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61323">
        <w:rPr>
          <w:rFonts w:ascii="Times New Roman" w:hAnsi="Times New Roman" w:cs="Times New Roman"/>
          <w:b/>
          <w:sz w:val="28"/>
          <w:szCs w:val="28"/>
        </w:rPr>
        <w:t>4</w:t>
      </w:r>
      <w:r w:rsidR="00561323" w:rsidRPr="00561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323">
        <w:rPr>
          <w:rFonts w:ascii="Times New Roman" w:hAnsi="Times New Roman" w:cs="Times New Roman"/>
          <w:b/>
          <w:sz w:val="28"/>
          <w:szCs w:val="28"/>
        </w:rPr>
        <w:t>класс.</w:t>
      </w:r>
    </w:p>
    <w:p w:rsidR="00140178" w:rsidRPr="00561323" w:rsidRDefault="00140178" w:rsidP="0014017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1323">
        <w:rPr>
          <w:rFonts w:ascii="Times New Roman" w:hAnsi="Times New Roman" w:cs="Times New Roman"/>
          <w:b/>
          <w:sz w:val="28"/>
          <w:szCs w:val="28"/>
        </w:rPr>
        <w:t xml:space="preserve">Сусликов Дмитрий Васильевич                 </w:t>
      </w:r>
      <w:r w:rsidR="00561323" w:rsidRPr="0056132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61323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561323" w:rsidRPr="00561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323">
        <w:rPr>
          <w:rFonts w:ascii="Times New Roman" w:hAnsi="Times New Roman" w:cs="Times New Roman"/>
          <w:b/>
          <w:sz w:val="28"/>
          <w:szCs w:val="28"/>
        </w:rPr>
        <w:t>класс.</w:t>
      </w:r>
    </w:p>
    <w:p w:rsidR="00140178" w:rsidRPr="00561323" w:rsidRDefault="00140178" w:rsidP="0014017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1323">
        <w:rPr>
          <w:rFonts w:ascii="Times New Roman" w:hAnsi="Times New Roman" w:cs="Times New Roman"/>
          <w:b/>
          <w:sz w:val="28"/>
          <w:szCs w:val="28"/>
        </w:rPr>
        <w:t xml:space="preserve">Горченева Тамара Сергеевна                             </w:t>
      </w:r>
      <w:r w:rsidR="00561323" w:rsidRPr="00561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323">
        <w:rPr>
          <w:rFonts w:ascii="Times New Roman" w:hAnsi="Times New Roman" w:cs="Times New Roman"/>
          <w:b/>
          <w:sz w:val="28"/>
          <w:szCs w:val="28"/>
        </w:rPr>
        <w:t xml:space="preserve">5 класс. </w:t>
      </w:r>
    </w:p>
    <w:p w:rsidR="00140178" w:rsidRPr="00561323" w:rsidRDefault="00140178" w:rsidP="0014017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1323">
        <w:rPr>
          <w:rFonts w:ascii="Times New Roman" w:hAnsi="Times New Roman" w:cs="Times New Roman"/>
          <w:b/>
          <w:sz w:val="28"/>
          <w:szCs w:val="28"/>
        </w:rPr>
        <w:t xml:space="preserve"> Татаркина Екатерина Георгиевна  </w:t>
      </w:r>
      <w:r w:rsidR="00561323" w:rsidRPr="0056132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61323">
        <w:rPr>
          <w:rFonts w:ascii="Times New Roman" w:hAnsi="Times New Roman" w:cs="Times New Roman"/>
          <w:b/>
          <w:sz w:val="28"/>
          <w:szCs w:val="28"/>
        </w:rPr>
        <w:t>6</w:t>
      </w:r>
      <w:r w:rsidR="00561323" w:rsidRPr="00561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323">
        <w:rPr>
          <w:rFonts w:ascii="Times New Roman" w:hAnsi="Times New Roman" w:cs="Times New Roman"/>
          <w:b/>
          <w:sz w:val="28"/>
          <w:szCs w:val="28"/>
        </w:rPr>
        <w:t>класс.</w:t>
      </w:r>
    </w:p>
    <w:p w:rsidR="00140178" w:rsidRPr="00561323" w:rsidRDefault="00140178" w:rsidP="0014017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1323">
        <w:rPr>
          <w:rFonts w:ascii="Times New Roman" w:hAnsi="Times New Roman" w:cs="Times New Roman"/>
          <w:b/>
          <w:sz w:val="28"/>
          <w:szCs w:val="28"/>
        </w:rPr>
        <w:t xml:space="preserve">Коробейникова Елена Николаевна                   </w:t>
      </w:r>
      <w:r w:rsidR="00561323" w:rsidRPr="00561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323">
        <w:rPr>
          <w:rFonts w:ascii="Times New Roman" w:hAnsi="Times New Roman" w:cs="Times New Roman"/>
          <w:b/>
          <w:sz w:val="28"/>
          <w:szCs w:val="28"/>
        </w:rPr>
        <w:t>6</w:t>
      </w:r>
      <w:r w:rsidR="00561323" w:rsidRPr="00561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323">
        <w:rPr>
          <w:rFonts w:ascii="Times New Roman" w:hAnsi="Times New Roman" w:cs="Times New Roman"/>
          <w:b/>
          <w:sz w:val="28"/>
          <w:szCs w:val="28"/>
        </w:rPr>
        <w:t xml:space="preserve">класс. </w:t>
      </w:r>
    </w:p>
    <w:p w:rsidR="0092050F" w:rsidRPr="00496CA6" w:rsidRDefault="0092050F" w:rsidP="00EE3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050F" w:rsidRPr="00496CA6" w:rsidSect="00EE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029" w:rsidRDefault="00D77029" w:rsidP="00D77029">
      <w:pPr>
        <w:spacing w:after="0" w:line="240" w:lineRule="auto"/>
      </w:pPr>
      <w:r>
        <w:separator/>
      </w:r>
    </w:p>
  </w:endnote>
  <w:endnote w:type="continuationSeparator" w:id="0">
    <w:p w:rsidR="00D77029" w:rsidRDefault="00D77029" w:rsidP="00D7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029" w:rsidRDefault="00D77029" w:rsidP="00D77029">
      <w:pPr>
        <w:spacing w:after="0" w:line="240" w:lineRule="auto"/>
      </w:pPr>
      <w:r>
        <w:separator/>
      </w:r>
    </w:p>
  </w:footnote>
  <w:footnote w:type="continuationSeparator" w:id="0">
    <w:p w:rsidR="00D77029" w:rsidRDefault="00D77029" w:rsidP="00D77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27B45"/>
    <w:multiLevelType w:val="multilevel"/>
    <w:tmpl w:val="D712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996B92"/>
    <w:multiLevelType w:val="hybridMultilevel"/>
    <w:tmpl w:val="6110052C"/>
    <w:lvl w:ilvl="0" w:tplc="71A44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6B57E2"/>
    <w:multiLevelType w:val="hybridMultilevel"/>
    <w:tmpl w:val="9AE00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97"/>
    <w:rsid w:val="000A6A56"/>
    <w:rsid w:val="00140178"/>
    <w:rsid w:val="0014637F"/>
    <w:rsid w:val="001537F6"/>
    <w:rsid w:val="001868B6"/>
    <w:rsid w:val="00233CFE"/>
    <w:rsid w:val="002A65B1"/>
    <w:rsid w:val="00451A79"/>
    <w:rsid w:val="00496CA6"/>
    <w:rsid w:val="00561323"/>
    <w:rsid w:val="0073067E"/>
    <w:rsid w:val="00801CD1"/>
    <w:rsid w:val="00843C04"/>
    <w:rsid w:val="00873833"/>
    <w:rsid w:val="008D6D5A"/>
    <w:rsid w:val="0092050F"/>
    <w:rsid w:val="00A83A97"/>
    <w:rsid w:val="00BB0CB5"/>
    <w:rsid w:val="00BB7CE4"/>
    <w:rsid w:val="00BB7DA8"/>
    <w:rsid w:val="00CA1A05"/>
    <w:rsid w:val="00CF52A6"/>
    <w:rsid w:val="00D77029"/>
    <w:rsid w:val="00E337C1"/>
    <w:rsid w:val="00EE3E58"/>
    <w:rsid w:val="00F024D5"/>
    <w:rsid w:val="00FB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193E6-261E-4FE0-9452-386EFE94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C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7029"/>
  </w:style>
  <w:style w:type="paragraph" w:styleId="a6">
    <w:name w:val="footer"/>
    <w:basedOn w:val="a"/>
    <w:link w:val="a7"/>
    <w:uiPriority w:val="99"/>
    <w:unhideWhenUsed/>
    <w:rsid w:val="00D7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7029"/>
  </w:style>
  <w:style w:type="table" w:styleId="a8">
    <w:name w:val="Table Grid"/>
    <w:basedOn w:val="a1"/>
    <w:uiPriority w:val="39"/>
    <w:rsid w:val="00BB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47</cp:revision>
  <dcterms:created xsi:type="dcterms:W3CDTF">2020-02-27T04:07:00Z</dcterms:created>
  <dcterms:modified xsi:type="dcterms:W3CDTF">2020-09-20T11:15:00Z</dcterms:modified>
</cp:coreProperties>
</file>