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B3C" w:rsidRDefault="00353B3C" w:rsidP="00353B3C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  <w:hyperlink r:id="rId5" w:history="1">
        <w:r w:rsidRPr="00353B3C">
          <w:rPr>
            <w:rStyle w:val="a3"/>
            <w:rFonts w:ascii="Times New Roman" w:eastAsia="Times New Roman" w:hAnsi="Times New Roman" w:cs="Times New Roman"/>
            <w:bCs/>
            <w:spacing w:val="2"/>
            <w:kern w:val="36"/>
            <w:sz w:val="24"/>
            <w:szCs w:val="24"/>
            <w:lang w:eastAsia="ru-RU"/>
          </w:rPr>
          <w:t xml:space="preserve">Порядок межведомственного взаимодействия органов и учреждений системы профилактики безнадзорности и правонарушений несовершеннолетних в Красноярском крае по выявлению детского и семейного неблагополучия (с изменениями на 15 июня 2020 года) </w:t>
        </w:r>
        <w:r w:rsidRPr="00353B3C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от 2 октября 2015 года N 516-п.</w:t>
        </w:r>
      </w:hyperlink>
    </w:p>
    <w:p w:rsidR="00353B3C" w:rsidRDefault="00353B3C" w:rsidP="00353B3C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</w:p>
    <w:p w:rsidR="00353B3C" w:rsidRPr="00353B3C" w:rsidRDefault="00353B3C" w:rsidP="00353B3C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7D3B69" w:rsidRPr="00353B3C" w:rsidRDefault="007D3B69" w:rsidP="00353B3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D3B69" w:rsidRPr="00353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12B"/>
    <w:rsid w:val="00353B3C"/>
    <w:rsid w:val="007D3B69"/>
    <w:rsid w:val="00B7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3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353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53B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3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353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53B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0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432804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2021-03-22T08:25:00Z</dcterms:created>
  <dcterms:modified xsi:type="dcterms:W3CDTF">2021-03-22T08:26:00Z</dcterms:modified>
</cp:coreProperties>
</file>